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93" w:rsidRDefault="00AF6993" w:rsidP="00AF6993">
      <w:pPr>
        <w:pStyle w:val="ConsPlusNormal"/>
        <w:jc w:val="both"/>
      </w:pPr>
    </w:p>
    <w:p w:rsidR="00AF6993" w:rsidRDefault="00AF6993" w:rsidP="00AF6993">
      <w:pPr>
        <w:pStyle w:val="ConsPlusNormal"/>
        <w:jc w:val="right"/>
        <w:outlineLvl w:val="1"/>
      </w:pPr>
      <w:r>
        <w:t xml:space="preserve">Приложение </w:t>
      </w:r>
      <w:r>
        <w:t>№</w:t>
      </w:r>
      <w:r>
        <w:t xml:space="preserve"> 2</w:t>
      </w:r>
    </w:p>
    <w:p w:rsidR="00AF6993" w:rsidRDefault="00AF6993" w:rsidP="00AF6993">
      <w:pPr>
        <w:pStyle w:val="ConsPlusNormal"/>
        <w:jc w:val="both"/>
      </w:pPr>
    </w:p>
    <w:p w:rsidR="00AF6993" w:rsidRDefault="00AF6993" w:rsidP="00AF6993">
      <w:pPr>
        <w:pStyle w:val="ConsPlusNormal"/>
        <w:jc w:val="right"/>
      </w:pPr>
      <w:r>
        <w:t>Форма</w:t>
      </w:r>
    </w:p>
    <w:p w:rsidR="00AF6993" w:rsidRDefault="00AF6993" w:rsidP="00AF6993">
      <w:pPr>
        <w:pStyle w:val="ConsPlusNormal"/>
        <w:jc w:val="both"/>
      </w:pPr>
    </w:p>
    <w:p w:rsidR="00AF6993" w:rsidRDefault="00AF6993" w:rsidP="00AF6993">
      <w:pPr>
        <w:pStyle w:val="ConsPlusNormal"/>
        <w:jc w:val="center"/>
      </w:pPr>
      <w:bookmarkStart w:id="0" w:name="Par491"/>
      <w:bookmarkEnd w:id="0"/>
      <w:r>
        <w:t>Гарантийное письмо</w:t>
      </w:r>
    </w:p>
    <w:p w:rsidR="00AF6993" w:rsidRDefault="00AF6993" w:rsidP="00AF6993">
      <w:pPr>
        <w:pStyle w:val="ConsPlusNormal"/>
        <w:jc w:val="both"/>
      </w:pPr>
    </w:p>
    <w:p w:rsidR="00AF6993" w:rsidRDefault="00AF6993" w:rsidP="00AF6993">
      <w:pPr>
        <w:pStyle w:val="ConsPlusNonformat"/>
        <w:jc w:val="both"/>
      </w:pPr>
      <w:r>
        <w:t>___________________________________________________________________________</w:t>
      </w:r>
    </w:p>
    <w:p w:rsidR="00AF6993" w:rsidRDefault="00AF6993" w:rsidP="00AF6993">
      <w:pPr>
        <w:pStyle w:val="ConsPlusNonformat"/>
        <w:jc w:val="both"/>
      </w:pPr>
      <w:r>
        <w:t xml:space="preserve">     (наименование юридического лица, Ф.И.О. (последнее - при наличии)</w:t>
      </w:r>
    </w:p>
    <w:p w:rsidR="00AF6993" w:rsidRDefault="00AF6993" w:rsidP="00AF6993">
      <w:pPr>
        <w:pStyle w:val="ConsPlusNonformat"/>
        <w:jc w:val="both"/>
      </w:pPr>
      <w:r>
        <w:t xml:space="preserve">                      индивидуального предпринимателя))</w:t>
      </w:r>
    </w:p>
    <w:p w:rsidR="00AF6993" w:rsidRDefault="00AF6993" w:rsidP="00AF6993">
      <w:pPr>
        <w:pStyle w:val="ConsPlusNonformat"/>
        <w:jc w:val="both"/>
      </w:pPr>
      <w:r>
        <w:t>(далее - заявитель) в лице _______________________________________________,</w:t>
      </w:r>
    </w:p>
    <w:p w:rsidR="00AF6993" w:rsidRDefault="00AF6993" w:rsidP="00AF6993">
      <w:pPr>
        <w:pStyle w:val="ConsPlusNonformat"/>
        <w:jc w:val="both"/>
      </w:pPr>
      <w:r>
        <w:t xml:space="preserve">                             (должность, Ф.И.О. (последнее - при наличии)</w:t>
      </w:r>
    </w:p>
    <w:p w:rsidR="00AF6993" w:rsidRDefault="00AF6993" w:rsidP="00AF6993">
      <w:pPr>
        <w:pStyle w:val="ConsPlusNonformat"/>
        <w:jc w:val="both"/>
      </w:pPr>
      <w:r>
        <w:t xml:space="preserve">                                          уполномоченного лица))</w:t>
      </w:r>
    </w:p>
    <w:p w:rsidR="00AF6993" w:rsidRDefault="00AF6993" w:rsidP="00AF6993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F6993" w:rsidRDefault="00AF6993" w:rsidP="00AF6993">
      <w:pPr>
        <w:pStyle w:val="ConsPlusNonformat"/>
        <w:jc w:val="both"/>
      </w:pPr>
      <w:r>
        <w:t xml:space="preserve">                      (реквизиты устава, свидетельства ОГРИП, доверенности)</w:t>
      </w:r>
    </w:p>
    <w:p w:rsidR="00AF6993" w:rsidRDefault="00AF6993" w:rsidP="00AF6993">
      <w:pPr>
        <w:pStyle w:val="ConsPlusNonformat"/>
        <w:jc w:val="both"/>
      </w:pPr>
      <w:proofErr w:type="gramStart"/>
      <w:r>
        <w:t>настоящим  гарантирует</w:t>
      </w:r>
      <w:proofErr w:type="gramEnd"/>
      <w:r>
        <w:t>,  что  на  1  число  месяца,  в  котором планируется</w:t>
      </w:r>
    </w:p>
    <w:p w:rsidR="00AF6993" w:rsidRDefault="00AF6993" w:rsidP="00AF6993">
      <w:pPr>
        <w:pStyle w:val="ConsPlusNonformat"/>
        <w:jc w:val="both"/>
      </w:pPr>
      <w:r>
        <w:t>проведение конкурсного отбора:</w:t>
      </w:r>
    </w:p>
    <w:p w:rsidR="00AF6993" w:rsidRDefault="00AF6993" w:rsidP="00AF6993">
      <w:pPr>
        <w:pStyle w:val="ConsPlusNormal"/>
        <w:ind w:firstLine="540"/>
        <w:jc w:val="both"/>
      </w:pPr>
      <w: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 тыс. рублей;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hyperlink w:anchor="Par71" w:tooltip="1.4. Грант предоставляется в целях финансового обеспечения расходов заявителей, связанных с реализацией проекта." w:history="1">
        <w:r>
          <w:rPr>
            <w:color w:val="0000FF"/>
          </w:rPr>
          <w:t>пункте 1.4</w:t>
        </w:r>
      </w:hyperlink>
      <w:r>
        <w:t xml:space="preserve"> Порядка предоставления 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утвержденного постановлением Кабинета Министров Республики Татарстан от 12.10.2021 N 971 "Об утверждении Порядка предоставления </w:t>
      </w:r>
      <w:r>
        <w:lastRenderedPageBreak/>
        <w:t>грантов в форме субсидий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включительно" (далее - Порядок).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Дополнительно гарантирует, что соответствует следующим критериям конкурсного отбора: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на 1 число месяца, в котором планируется проведение конкурсного отбора: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заявитель осуществляет деятельность на территории Республики Татарстан;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заявитель уплачивает налоги в бюджет Республики Татарстан;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заявитель на дату подачи заявки является субъектом малого или среднего предпринимательства;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для субъектов малого и среднего предпринимательства, включенных в реестр социальных предпринимателей: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 xml:space="preserve">признан социальным предприятием в порядке, установленном </w:t>
      </w:r>
      <w:hyperlink r:id="rId4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информация о нем внесена в единый реестр субъектов малого и среднего предпринимательства в период с 10 июля по 31 декабря текущего календарного года;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впервые признан социальным предприятием и прошел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деятельности в сфере социального предпринимательства или подтвердил статус социального предприятия, на дату подачи документов для получения гранта реализует ранее созданный проект;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для субъектов малого и среднего предпринимательства, созданных физическими лицами в возрасте до 25 лет включительно: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>субъект малого и среднего предпринимательства создан физическим лицом до 25 лет включительно (физическое лицо в возрасте до 25 лет (включительно) на дату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процентов));</w:t>
      </w:r>
    </w:p>
    <w:p w:rsidR="00AF6993" w:rsidRDefault="00AF6993" w:rsidP="00AF6993">
      <w:pPr>
        <w:pStyle w:val="ConsPlusNormal"/>
        <w:spacing w:before="240"/>
        <w:ind w:firstLine="540"/>
        <w:jc w:val="both"/>
      </w:pPr>
      <w:r>
        <w:t xml:space="preserve">субъект малого и среднего предпринимательства (соответствующий </w:t>
      </w:r>
      <w:hyperlink w:anchor="Par114" w:tooltip="субъект малого и среднего предпринимательства создан физическим лицом до 25 лет включительно (физическое лицо в возрасте до 25 лет (включительно) на дату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));" w:history="1">
        <w:r>
          <w:rPr>
            <w:color w:val="0000FF"/>
          </w:rPr>
          <w:t>абзацу десятому пункта 2.2</w:t>
        </w:r>
      </w:hyperlink>
      <w:r>
        <w:t xml:space="preserve"> Порядка) и (или) физическое лицо, заинтересованное в начале осуществления предпринимательской деятельности, прошли обучение в рамках обучающей программы или акселерационной программы в течение года до даты подачи документов для получения гранта по направлению осуществления предпринимательской деятельности.</w:t>
      </w:r>
    </w:p>
    <w:p w:rsidR="00AF6993" w:rsidRDefault="00AF6993" w:rsidP="00AF6993">
      <w:pPr>
        <w:pStyle w:val="ConsPlusNormal"/>
        <w:jc w:val="both"/>
      </w:pPr>
    </w:p>
    <w:p w:rsidR="00AF6993" w:rsidRDefault="00AF6993" w:rsidP="00AF6993">
      <w:pPr>
        <w:pStyle w:val="ConsPlusNonformat"/>
        <w:jc w:val="both"/>
      </w:pPr>
      <w:r>
        <w:t xml:space="preserve">    ________________             __________________________________________</w:t>
      </w:r>
    </w:p>
    <w:p w:rsidR="00AF6993" w:rsidRDefault="00AF6993" w:rsidP="00AF6993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   (Ф.И.О. (последнее - при наличии))</w:t>
      </w:r>
    </w:p>
    <w:p w:rsidR="00AF6993" w:rsidRDefault="00AF6993" w:rsidP="00AF6993">
      <w:pPr>
        <w:pStyle w:val="ConsPlusNonformat"/>
        <w:jc w:val="both"/>
      </w:pPr>
    </w:p>
    <w:p w:rsidR="00AF6993" w:rsidRDefault="00AF6993" w:rsidP="00AF6993">
      <w:pPr>
        <w:pStyle w:val="ConsPlusNonformat"/>
        <w:jc w:val="both"/>
      </w:pPr>
      <w:r>
        <w:t xml:space="preserve">    М.П. (при наличии)</w:t>
      </w:r>
    </w:p>
    <w:p w:rsidR="00AF6993" w:rsidRDefault="00AF6993" w:rsidP="00AF6993">
      <w:pPr>
        <w:pStyle w:val="ConsPlusNonformat"/>
        <w:jc w:val="both"/>
      </w:pPr>
      <w:r>
        <w:t xml:space="preserve">    "__" ________ 20__ г.</w:t>
      </w:r>
    </w:p>
    <w:p w:rsidR="00AF6993" w:rsidRDefault="00AF6993" w:rsidP="00AF6993">
      <w:pPr>
        <w:pStyle w:val="ConsPlusNormal"/>
        <w:jc w:val="both"/>
      </w:pPr>
    </w:p>
    <w:p w:rsidR="00325961" w:rsidRDefault="00325961">
      <w:bookmarkStart w:id="1" w:name="_GoBack"/>
      <w:bookmarkEnd w:id="1"/>
    </w:p>
    <w:sectPr w:rsidR="0032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BF"/>
    <w:rsid w:val="00325961"/>
    <w:rsid w:val="00AF6993"/>
    <w:rsid w:val="00F3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AEA4"/>
  <w15:chartTrackingRefBased/>
  <w15:docId w15:val="{46A46D25-BF9D-4079-AF98-A934E00D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69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6205&amp;date=01.09.2023&amp;dst=23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Корчашкина Гульнара Салахутдиновна</dc:creator>
  <cp:keywords/>
  <dc:description/>
  <cp:lastModifiedBy>Корчашкина Гульнара Салахутдиновна</cp:lastModifiedBy>
  <cp:revision>2</cp:revision>
  <dcterms:created xsi:type="dcterms:W3CDTF">2023-09-01T12:09:00Z</dcterms:created>
  <dcterms:modified xsi:type="dcterms:W3CDTF">2023-09-01T12:09:00Z</dcterms:modified>
</cp:coreProperties>
</file>